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C7" w:rsidRPr="00776B13" w:rsidRDefault="00F803B0" w:rsidP="00F803B0">
      <w:pPr>
        <w:jc w:val="center"/>
        <w:rPr>
          <w:rFonts w:ascii="Arial" w:hAnsi="Arial" w:cs="Arial"/>
          <w:b/>
        </w:rPr>
      </w:pPr>
      <w:r w:rsidRPr="00776B13">
        <w:rPr>
          <w:rFonts w:ascii="Arial" w:hAnsi="Arial" w:cs="Arial"/>
          <w:b/>
        </w:rPr>
        <w:t>Virginia Museum of Natural History</w:t>
      </w:r>
    </w:p>
    <w:p w:rsidR="005C5993" w:rsidRPr="00776B13" w:rsidRDefault="005C5993" w:rsidP="00F803B0">
      <w:pPr>
        <w:jc w:val="center"/>
        <w:rPr>
          <w:rFonts w:ascii="Arial" w:hAnsi="Arial" w:cs="Arial"/>
          <w:b/>
        </w:rPr>
      </w:pPr>
      <w:r w:rsidRPr="00776B13">
        <w:rPr>
          <w:rFonts w:ascii="Arial" w:hAnsi="Arial" w:cs="Arial"/>
          <w:b/>
        </w:rPr>
        <w:t xml:space="preserve">Board of Trustees </w:t>
      </w:r>
      <w:r w:rsidR="00B21050">
        <w:rPr>
          <w:rFonts w:ascii="Arial" w:hAnsi="Arial" w:cs="Arial"/>
          <w:b/>
        </w:rPr>
        <w:t>STRATEGIC PLANNING COMMITTEE</w:t>
      </w:r>
    </w:p>
    <w:p w:rsidR="005C5993" w:rsidRPr="00776B13" w:rsidRDefault="00224B2A" w:rsidP="00F803B0">
      <w:pPr>
        <w:jc w:val="center"/>
        <w:rPr>
          <w:rFonts w:ascii="Arial" w:hAnsi="Arial" w:cs="Arial"/>
          <w:b/>
        </w:rPr>
      </w:pPr>
      <w:r>
        <w:rPr>
          <w:rFonts w:ascii="Arial" w:hAnsi="Arial" w:cs="Arial"/>
          <w:b/>
        </w:rPr>
        <w:t>Minutes</w:t>
      </w:r>
    </w:p>
    <w:p w:rsidR="005C5993" w:rsidRPr="00776B13" w:rsidRDefault="005C5993" w:rsidP="00F803B0">
      <w:pPr>
        <w:jc w:val="center"/>
        <w:rPr>
          <w:rFonts w:ascii="Arial" w:hAnsi="Arial" w:cs="Arial"/>
          <w:b/>
        </w:rPr>
      </w:pPr>
    </w:p>
    <w:p w:rsidR="00FF2515" w:rsidRPr="00776B13" w:rsidRDefault="007B63FD" w:rsidP="00FF2515">
      <w:pPr>
        <w:jc w:val="center"/>
        <w:rPr>
          <w:rFonts w:ascii="Arial" w:hAnsi="Arial" w:cs="Arial"/>
          <w:b/>
        </w:rPr>
      </w:pPr>
      <w:r>
        <w:rPr>
          <w:rFonts w:ascii="Arial" w:hAnsi="Arial" w:cs="Arial"/>
          <w:b/>
        </w:rPr>
        <w:t xml:space="preserve">Saturday, </w:t>
      </w:r>
      <w:r w:rsidR="008A3F1F">
        <w:rPr>
          <w:rFonts w:ascii="Arial" w:hAnsi="Arial" w:cs="Arial"/>
          <w:b/>
        </w:rPr>
        <w:t>August 13th</w:t>
      </w:r>
      <w:r w:rsidR="00C10DED">
        <w:rPr>
          <w:rFonts w:ascii="Arial" w:hAnsi="Arial" w:cs="Arial"/>
          <w:b/>
        </w:rPr>
        <w:t>, 202</w:t>
      </w:r>
      <w:r w:rsidR="004676A5">
        <w:rPr>
          <w:rFonts w:ascii="Arial" w:hAnsi="Arial" w:cs="Arial"/>
          <w:b/>
        </w:rPr>
        <w:t>2</w:t>
      </w:r>
      <w:r w:rsidR="00FF2515" w:rsidRPr="00776B13">
        <w:rPr>
          <w:rFonts w:ascii="Arial" w:hAnsi="Arial" w:cs="Arial"/>
          <w:b/>
        </w:rPr>
        <w:t xml:space="preserve"> </w:t>
      </w:r>
      <w:r w:rsidR="00F8196A">
        <w:rPr>
          <w:rFonts w:ascii="Arial" w:hAnsi="Arial" w:cs="Arial"/>
          <w:b/>
        </w:rPr>
        <w:t>–</w:t>
      </w:r>
      <w:r w:rsidR="00B21050">
        <w:rPr>
          <w:rFonts w:ascii="Arial" w:hAnsi="Arial" w:cs="Arial"/>
          <w:b/>
        </w:rPr>
        <w:t xml:space="preserve"> 9</w:t>
      </w:r>
      <w:r w:rsidR="008A3F1F">
        <w:rPr>
          <w:rFonts w:ascii="Arial" w:hAnsi="Arial" w:cs="Arial"/>
          <w:b/>
        </w:rPr>
        <w:t>:00am – 1</w:t>
      </w:r>
      <w:r w:rsidR="00B21050">
        <w:rPr>
          <w:rFonts w:ascii="Arial" w:hAnsi="Arial" w:cs="Arial"/>
          <w:b/>
        </w:rPr>
        <w:t>0</w:t>
      </w:r>
      <w:r w:rsidR="00BD7065">
        <w:rPr>
          <w:rFonts w:ascii="Arial" w:hAnsi="Arial" w:cs="Arial"/>
          <w:b/>
        </w:rPr>
        <w:t>:</w:t>
      </w:r>
      <w:r w:rsidR="008A3F1F">
        <w:rPr>
          <w:rFonts w:ascii="Arial" w:hAnsi="Arial" w:cs="Arial"/>
          <w:b/>
        </w:rPr>
        <w:t>0</w:t>
      </w:r>
      <w:r w:rsidR="00BD7065">
        <w:rPr>
          <w:rFonts w:ascii="Arial" w:hAnsi="Arial" w:cs="Arial"/>
          <w:b/>
        </w:rPr>
        <w:t>0</w:t>
      </w:r>
      <w:r w:rsidR="00B21050">
        <w:rPr>
          <w:rFonts w:ascii="Arial" w:hAnsi="Arial" w:cs="Arial"/>
          <w:b/>
        </w:rPr>
        <w:t>a</w:t>
      </w:r>
      <w:r w:rsidR="004676A5">
        <w:rPr>
          <w:rFonts w:ascii="Arial" w:hAnsi="Arial" w:cs="Arial"/>
          <w:b/>
        </w:rPr>
        <w:t>m</w:t>
      </w:r>
    </w:p>
    <w:p w:rsidR="004676A5" w:rsidRPr="004676A5" w:rsidRDefault="008A3F1F" w:rsidP="00FF2515">
      <w:pPr>
        <w:jc w:val="center"/>
        <w:rPr>
          <w:rFonts w:ascii="Arial" w:hAnsi="Arial" w:cs="Arial"/>
          <w:b/>
        </w:rPr>
      </w:pPr>
      <w:r>
        <w:rPr>
          <w:rFonts w:ascii="Arial" w:hAnsi="Arial" w:cs="Arial"/>
          <w:b/>
        </w:rPr>
        <w:t>Virginia Museum of Natural History</w:t>
      </w:r>
    </w:p>
    <w:p w:rsidR="005C5993" w:rsidRPr="00776B13" w:rsidRDefault="005C5993" w:rsidP="00F803B0">
      <w:pPr>
        <w:jc w:val="center"/>
        <w:rPr>
          <w:rFonts w:ascii="Arial" w:hAnsi="Arial" w:cs="Arial"/>
        </w:rPr>
      </w:pPr>
    </w:p>
    <w:p w:rsidR="00744B80" w:rsidRDefault="00744B80" w:rsidP="005C5993">
      <w:pPr>
        <w:rPr>
          <w:rFonts w:ascii="Arial" w:hAnsi="Arial" w:cs="Arial"/>
        </w:rPr>
      </w:pPr>
      <w:r>
        <w:rPr>
          <w:rFonts w:ascii="Arial" w:hAnsi="Arial" w:cs="Arial"/>
        </w:rPr>
        <w:t xml:space="preserve">Attendance: </w:t>
      </w:r>
      <w:bookmarkStart w:id="0" w:name="_GoBack"/>
      <w:bookmarkEnd w:id="0"/>
      <w:r>
        <w:rPr>
          <w:rFonts w:ascii="Arial" w:hAnsi="Arial" w:cs="Arial"/>
        </w:rPr>
        <w:t xml:space="preserve">BOT: Roberto Quinones, Mark Buss, Cord </w:t>
      </w:r>
      <w:proofErr w:type="spellStart"/>
      <w:r>
        <w:rPr>
          <w:rFonts w:ascii="Arial" w:hAnsi="Arial" w:cs="Arial"/>
        </w:rPr>
        <w:t>Cothren</w:t>
      </w:r>
      <w:proofErr w:type="spellEnd"/>
    </w:p>
    <w:p w:rsidR="00744B80" w:rsidRDefault="00744B80" w:rsidP="005C5993">
      <w:pPr>
        <w:rPr>
          <w:rFonts w:ascii="Arial" w:hAnsi="Arial" w:cs="Arial"/>
        </w:rPr>
      </w:pPr>
      <w:r>
        <w:rPr>
          <w:rFonts w:ascii="Arial" w:hAnsi="Arial" w:cs="Arial"/>
        </w:rPr>
        <w:t xml:space="preserve">VMNH Foundation: Bill Kirby (VMNH Foundation), DB </w:t>
      </w:r>
      <w:proofErr w:type="spellStart"/>
      <w:r>
        <w:rPr>
          <w:rFonts w:ascii="Arial" w:hAnsi="Arial" w:cs="Arial"/>
        </w:rPr>
        <w:t>Poli</w:t>
      </w:r>
      <w:proofErr w:type="spellEnd"/>
      <w:r>
        <w:rPr>
          <w:rFonts w:ascii="Arial" w:hAnsi="Arial" w:cs="Arial"/>
        </w:rPr>
        <w:t xml:space="preserve"> (VMNH Foundation)</w:t>
      </w:r>
    </w:p>
    <w:p w:rsidR="00744B80" w:rsidRDefault="00744B80" w:rsidP="005C5993">
      <w:pPr>
        <w:rPr>
          <w:rFonts w:ascii="Arial" w:hAnsi="Arial" w:cs="Arial"/>
        </w:rPr>
      </w:pPr>
      <w:r>
        <w:rPr>
          <w:rFonts w:ascii="Arial" w:hAnsi="Arial" w:cs="Arial"/>
        </w:rPr>
        <w:t xml:space="preserve">VMNH Staff: Joe </w:t>
      </w:r>
      <w:proofErr w:type="spellStart"/>
      <w:r>
        <w:rPr>
          <w:rFonts w:ascii="Arial" w:hAnsi="Arial" w:cs="Arial"/>
        </w:rPr>
        <w:t>Keiper</w:t>
      </w:r>
      <w:proofErr w:type="spellEnd"/>
      <w:r>
        <w:rPr>
          <w:rFonts w:ascii="Arial" w:hAnsi="Arial" w:cs="Arial"/>
        </w:rPr>
        <w:t xml:space="preserve">, Ryan Barber, Mary Zell Galen </w:t>
      </w:r>
    </w:p>
    <w:p w:rsidR="00744B80" w:rsidRDefault="00744B80" w:rsidP="005C5993">
      <w:pPr>
        <w:rPr>
          <w:rFonts w:ascii="Arial" w:hAnsi="Arial" w:cs="Arial"/>
        </w:rPr>
      </w:pPr>
    </w:p>
    <w:p w:rsidR="005C5993" w:rsidRPr="00776B13" w:rsidRDefault="00967E4C" w:rsidP="005C5993">
      <w:pPr>
        <w:rPr>
          <w:rFonts w:ascii="Arial" w:hAnsi="Arial" w:cs="Arial"/>
        </w:rPr>
      </w:pPr>
      <w:r w:rsidRPr="00776B13">
        <w:rPr>
          <w:rFonts w:ascii="Arial" w:hAnsi="Arial" w:cs="Arial"/>
        </w:rPr>
        <w:t>Welc</w:t>
      </w:r>
      <w:r w:rsidR="005C5993" w:rsidRPr="00776B13">
        <w:rPr>
          <w:rFonts w:ascii="Arial" w:hAnsi="Arial" w:cs="Arial"/>
        </w:rPr>
        <w:t>ome and Call Meeting to Order</w:t>
      </w:r>
      <w:r w:rsidR="00A021BB" w:rsidRPr="00776B13">
        <w:rPr>
          <w:rFonts w:ascii="Arial" w:hAnsi="Arial" w:cs="Arial"/>
        </w:rPr>
        <w:tab/>
      </w:r>
      <w:r w:rsidR="00D26230" w:rsidRPr="00776B13">
        <w:rPr>
          <w:rFonts w:ascii="Arial" w:hAnsi="Arial" w:cs="Arial"/>
        </w:rPr>
        <w:tab/>
      </w:r>
      <w:r w:rsidR="00D26230" w:rsidRPr="00776B13">
        <w:rPr>
          <w:rFonts w:ascii="Arial" w:hAnsi="Arial" w:cs="Arial"/>
        </w:rPr>
        <w:tab/>
      </w:r>
      <w:r w:rsidR="00A021BB" w:rsidRPr="00776B13">
        <w:rPr>
          <w:rFonts w:ascii="Arial" w:hAnsi="Arial" w:cs="Arial"/>
        </w:rPr>
        <w:tab/>
      </w:r>
      <w:r w:rsidR="00A021BB" w:rsidRPr="00776B13">
        <w:rPr>
          <w:rFonts w:ascii="Arial" w:hAnsi="Arial" w:cs="Arial"/>
        </w:rPr>
        <w:tab/>
      </w:r>
      <w:r w:rsidR="008A3F1F">
        <w:rPr>
          <w:rFonts w:ascii="Arial" w:hAnsi="Arial" w:cs="Arial"/>
        </w:rPr>
        <w:t>Roberto Quinones</w:t>
      </w:r>
    </w:p>
    <w:p w:rsidR="005C5993" w:rsidRPr="00776B13" w:rsidRDefault="005C5993" w:rsidP="005C5993">
      <w:pPr>
        <w:rPr>
          <w:rFonts w:ascii="Arial" w:hAnsi="Arial" w:cs="Arial"/>
        </w:rPr>
      </w:pPr>
    </w:p>
    <w:p w:rsidR="00894450" w:rsidRDefault="004676A5" w:rsidP="007E1D41">
      <w:pPr>
        <w:rPr>
          <w:rFonts w:ascii="Arial" w:hAnsi="Arial" w:cs="Arial"/>
        </w:rPr>
      </w:pPr>
      <w:r>
        <w:rPr>
          <w:rFonts w:ascii="Arial" w:hAnsi="Arial" w:cs="Arial"/>
        </w:rPr>
        <w:t>Chair</w:t>
      </w:r>
      <w:r w:rsidR="0001742C">
        <w:rPr>
          <w:rFonts w:ascii="Arial" w:hAnsi="Arial" w:cs="Arial"/>
        </w:rPr>
        <w:t xml:space="preserve">’s Report </w:t>
      </w:r>
      <w:r w:rsidR="0001742C">
        <w:rPr>
          <w:rFonts w:ascii="Arial" w:hAnsi="Arial" w:cs="Arial"/>
        </w:rPr>
        <w:tab/>
      </w:r>
      <w:r w:rsidR="0001742C">
        <w:rPr>
          <w:rFonts w:ascii="Arial" w:hAnsi="Arial" w:cs="Arial"/>
        </w:rPr>
        <w:tab/>
      </w:r>
      <w:r w:rsidR="0001742C">
        <w:rPr>
          <w:rFonts w:ascii="Arial" w:hAnsi="Arial" w:cs="Arial"/>
        </w:rPr>
        <w:tab/>
      </w:r>
      <w:r w:rsidR="0001742C">
        <w:rPr>
          <w:rFonts w:ascii="Arial" w:hAnsi="Arial" w:cs="Arial"/>
        </w:rPr>
        <w:tab/>
      </w:r>
      <w:r w:rsidR="0001742C">
        <w:rPr>
          <w:rFonts w:ascii="Arial" w:hAnsi="Arial" w:cs="Arial"/>
        </w:rPr>
        <w:tab/>
      </w:r>
      <w:r w:rsidR="0001742C">
        <w:rPr>
          <w:rFonts w:ascii="Arial" w:hAnsi="Arial" w:cs="Arial"/>
        </w:rPr>
        <w:tab/>
      </w:r>
      <w:r w:rsidR="00F664C3" w:rsidRPr="00776B13">
        <w:rPr>
          <w:rFonts w:ascii="Arial" w:hAnsi="Arial" w:cs="Arial"/>
        </w:rPr>
        <w:tab/>
      </w:r>
      <w:r w:rsidR="00776B13">
        <w:rPr>
          <w:rFonts w:ascii="Arial" w:hAnsi="Arial" w:cs="Arial"/>
        </w:rPr>
        <w:tab/>
      </w:r>
      <w:r w:rsidR="00B21050">
        <w:rPr>
          <w:rFonts w:ascii="Arial" w:hAnsi="Arial" w:cs="Arial"/>
        </w:rPr>
        <w:t>Roberto Quinones</w:t>
      </w:r>
    </w:p>
    <w:p w:rsidR="00B21050" w:rsidRDefault="00B21050" w:rsidP="00B21050">
      <w:pPr>
        <w:pStyle w:val="m5773250817417068768msolistparagraph"/>
        <w:shd w:val="clear" w:color="auto" w:fill="FFFFFF"/>
        <w:spacing w:before="0" w:beforeAutospacing="0" w:after="0" w:afterAutospacing="0"/>
        <w:rPr>
          <w:rFonts w:ascii="Arial" w:hAnsi="Arial" w:cs="Arial"/>
        </w:rPr>
      </w:pPr>
    </w:p>
    <w:p w:rsidR="00744B80" w:rsidRPr="00AB6131" w:rsidRDefault="00744B80" w:rsidP="00B21050">
      <w:pPr>
        <w:pStyle w:val="m5773250817417068768msolistparagraph"/>
        <w:shd w:val="clear" w:color="auto" w:fill="FFFFFF"/>
        <w:spacing w:before="0" w:beforeAutospacing="0" w:after="0" w:afterAutospacing="0"/>
        <w:rPr>
          <w:rFonts w:ascii="Arial" w:hAnsi="Arial" w:cs="Arial"/>
        </w:rPr>
      </w:pPr>
      <w:r>
        <w:rPr>
          <w:rFonts w:ascii="Arial" w:hAnsi="Arial" w:cs="Arial"/>
        </w:rPr>
        <w:t xml:space="preserve">In a discussion led by Roberto Quinones, the committee held discussions about several potential successes and challenges: </w:t>
      </w:r>
    </w:p>
    <w:p w:rsidR="00B21050" w:rsidRDefault="00B21050" w:rsidP="00B21050">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t>How is the current plan looking and are we feeling on track?</w:t>
      </w:r>
    </w:p>
    <w:p w:rsidR="00744B80" w:rsidRDefault="00744B80" w:rsidP="00744B80">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The Committee reviewed discussion from the past strategic planning discussion/ check-in at the May Board of Trustees meeting. </w:t>
      </w:r>
    </w:p>
    <w:p w:rsidR="008553B1" w:rsidRDefault="008553B1" w:rsidP="00744B80">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Group assessed the seven areas of emphasis from the past strategic plan: </w:t>
      </w:r>
    </w:p>
    <w:p w:rsidR="008553B1" w:rsidRPr="008553B1" w:rsidRDefault="008553B1" w:rsidP="008553B1">
      <w:pPr>
        <w:pStyle w:val="m5773250817417068768msolistparagraph"/>
        <w:numPr>
          <w:ilvl w:val="2"/>
          <w:numId w:val="24"/>
        </w:numPr>
        <w:shd w:val="clear" w:color="auto" w:fill="FFFFFF"/>
        <w:rPr>
          <w:rFonts w:ascii="Arial" w:hAnsi="Arial" w:cs="Arial"/>
        </w:rPr>
      </w:pPr>
      <w:r w:rsidRPr="008553B1">
        <w:rPr>
          <w:rFonts w:ascii="Arial" w:hAnsi="Arial" w:cs="Arial"/>
        </w:rPr>
        <w:t>Establish three Research Centers through interdepartmental collaboration.</w:t>
      </w:r>
    </w:p>
    <w:p w:rsidR="008553B1" w:rsidRPr="008553B1" w:rsidRDefault="008553B1" w:rsidP="008553B1">
      <w:pPr>
        <w:pStyle w:val="m5773250817417068768msolistparagraph"/>
        <w:numPr>
          <w:ilvl w:val="2"/>
          <w:numId w:val="24"/>
        </w:numPr>
        <w:shd w:val="clear" w:color="auto" w:fill="FFFFFF"/>
        <w:rPr>
          <w:rFonts w:ascii="Arial" w:hAnsi="Arial" w:cs="Arial"/>
        </w:rPr>
      </w:pPr>
      <w:r w:rsidRPr="008553B1">
        <w:rPr>
          <w:rFonts w:ascii="Arial" w:hAnsi="Arial" w:cs="Arial"/>
        </w:rPr>
        <w:t>Expand Collections Support by upgrading the Douglas Avenue facility.</w:t>
      </w:r>
    </w:p>
    <w:p w:rsidR="008553B1" w:rsidRPr="008553B1" w:rsidRDefault="008553B1" w:rsidP="008553B1">
      <w:pPr>
        <w:pStyle w:val="m5773250817417068768msolistparagraph"/>
        <w:numPr>
          <w:ilvl w:val="2"/>
          <w:numId w:val="24"/>
        </w:numPr>
        <w:shd w:val="clear" w:color="auto" w:fill="FFFFFF"/>
        <w:rPr>
          <w:rFonts w:ascii="Arial" w:hAnsi="Arial" w:cs="Arial"/>
        </w:rPr>
      </w:pPr>
      <w:r w:rsidRPr="008553B1">
        <w:rPr>
          <w:rFonts w:ascii="Arial" w:hAnsi="Arial" w:cs="Arial"/>
        </w:rPr>
        <w:t>Obtain reaccreditation through the American Alliance of Museums.</w:t>
      </w:r>
    </w:p>
    <w:p w:rsidR="008553B1" w:rsidRPr="008553B1" w:rsidRDefault="008553B1" w:rsidP="008553B1">
      <w:pPr>
        <w:pStyle w:val="m5773250817417068768msolistparagraph"/>
        <w:numPr>
          <w:ilvl w:val="2"/>
          <w:numId w:val="24"/>
        </w:numPr>
        <w:shd w:val="clear" w:color="auto" w:fill="FFFFFF"/>
        <w:rPr>
          <w:rFonts w:ascii="Arial" w:hAnsi="Arial" w:cs="Arial"/>
        </w:rPr>
      </w:pPr>
      <w:r w:rsidRPr="008553B1">
        <w:rPr>
          <w:rFonts w:ascii="Arial" w:hAnsi="Arial" w:cs="Arial"/>
        </w:rPr>
        <w:t>Create a space for our youngest visitors (Early Childhood Education Center).</w:t>
      </w:r>
    </w:p>
    <w:p w:rsidR="008553B1" w:rsidRPr="008553B1" w:rsidRDefault="008553B1" w:rsidP="008553B1">
      <w:pPr>
        <w:pStyle w:val="m5773250817417068768msolistparagraph"/>
        <w:numPr>
          <w:ilvl w:val="2"/>
          <w:numId w:val="24"/>
        </w:numPr>
        <w:shd w:val="clear" w:color="auto" w:fill="FFFFFF"/>
        <w:rPr>
          <w:rFonts w:ascii="Arial" w:hAnsi="Arial" w:cs="Arial"/>
        </w:rPr>
      </w:pPr>
      <w:r w:rsidRPr="008553B1">
        <w:rPr>
          <w:rFonts w:ascii="Arial" w:hAnsi="Arial" w:cs="Arial"/>
        </w:rPr>
        <w:t>Build the Jean S. Adams Education Pavilion.</w:t>
      </w:r>
    </w:p>
    <w:p w:rsidR="008553B1" w:rsidRPr="008553B1" w:rsidRDefault="008553B1" w:rsidP="008553B1">
      <w:pPr>
        <w:pStyle w:val="m5773250817417068768msolistparagraph"/>
        <w:numPr>
          <w:ilvl w:val="2"/>
          <w:numId w:val="24"/>
        </w:numPr>
        <w:shd w:val="clear" w:color="auto" w:fill="FFFFFF"/>
        <w:rPr>
          <w:rFonts w:ascii="Arial" w:hAnsi="Arial" w:cs="Arial"/>
        </w:rPr>
      </w:pPr>
      <w:r w:rsidRPr="008553B1">
        <w:rPr>
          <w:rFonts w:ascii="Arial" w:hAnsi="Arial" w:cs="Arial"/>
        </w:rPr>
        <w:t>Explore the Treetop Canopy Walkway concept.</w:t>
      </w:r>
    </w:p>
    <w:p w:rsidR="008553B1" w:rsidRDefault="008553B1" w:rsidP="008553B1">
      <w:pPr>
        <w:pStyle w:val="m5773250817417068768msolistparagraph"/>
        <w:numPr>
          <w:ilvl w:val="2"/>
          <w:numId w:val="24"/>
        </w:numPr>
        <w:shd w:val="clear" w:color="auto" w:fill="FFFFFF"/>
        <w:spacing w:before="0" w:beforeAutospacing="0" w:after="0" w:afterAutospacing="0"/>
        <w:rPr>
          <w:rFonts w:ascii="Arial" w:hAnsi="Arial" w:cs="Arial"/>
        </w:rPr>
      </w:pPr>
      <w:r w:rsidRPr="008553B1">
        <w:rPr>
          <w:rFonts w:ascii="Arial" w:hAnsi="Arial" w:cs="Arial"/>
        </w:rPr>
        <w:t>Establish a branch of VMNH near the Shenandoah National Park.</w:t>
      </w:r>
    </w:p>
    <w:p w:rsidR="00B21050" w:rsidRPr="00AB6131" w:rsidRDefault="00B21050" w:rsidP="00B21050">
      <w:pPr>
        <w:pStyle w:val="m5773250817417068768msolistparagraph"/>
        <w:shd w:val="clear" w:color="auto" w:fill="FFFFFF"/>
        <w:spacing w:before="0" w:beforeAutospacing="0" w:after="0" w:afterAutospacing="0"/>
        <w:rPr>
          <w:rFonts w:ascii="Arial" w:hAnsi="Arial" w:cs="Arial"/>
        </w:rPr>
      </w:pPr>
    </w:p>
    <w:p w:rsidR="00744B80" w:rsidRPr="00744B80" w:rsidRDefault="00B21050" w:rsidP="00744B80">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t>Do we have an accurate list of key stakeholders? Who should be added?</w:t>
      </w:r>
    </w:p>
    <w:p w:rsidR="00744B80" w:rsidRDefault="00744B80" w:rsidP="00744B80">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Currently, VMNH has no formal stakeholder list. However, staff is in the process of working to develop lists of key stakeholders for both regular museum operations and the Waynesboro Branch Campus project</w:t>
      </w:r>
      <w:r w:rsidR="008553B1">
        <w:rPr>
          <w:rFonts w:ascii="Arial" w:hAnsi="Arial" w:cs="Arial"/>
        </w:rPr>
        <w:t>.</w:t>
      </w:r>
    </w:p>
    <w:p w:rsidR="008553B1" w:rsidRDefault="00615A45" w:rsidP="00744B80">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The committee formally requested a list, and it</w:t>
      </w:r>
      <w:r w:rsidR="008553B1">
        <w:rPr>
          <w:rFonts w:ascii="Arial" w:hAnsi="Arial" w:cs="Arial"/>
        </w:rPr>
        <w:t xml:space="preserve"> will be sent out to</w:t>
      </w:r>
      <w:r>
        <w:rPr>
          <w:rFonts w:ascii="Arial" w:hAnsi="Arial" w:cs="Arial"/>
        </w:rPr>
        <w:t xml:space="preserve"> the committee for thoughts and approval. Next, all b</w:t>
      </w:r>
      <w:r w:rsidR="008553B1">
        <w:rPr>
          <w:rFonts w:ascii="Arial" w:hAnsi="Arial" w:cs="Arial"/>
        </w:rPr>
        <w:t>oard members</w:t>
      </w:r>
      <w:r>
        <w:rPr>
          <w:rFonts w:ascii="Arial" w:hAnsi="Arial" w:cs="Arial"/>
        </w:rPr>
        <w:t xml:space="preserve"> will receive it</w:t>
      </w:r>
      <w:r w:rsidR="008553B1">
        <w:rPr>
          <w:rFonts w:ascii="Arial" w:hAnsi="Arial" w:cs="Arial"/>
        </w:rPr>
        <w:t xml:space="preserve"> prior to the next Board meeting. </w:t>
      </w:r>
    </w:p>
    <w:p w:rsidR="00B21050" w:rsidRPr="00AB6131" w:rsidRDefault="00B21050" w:rsidP="00B21050">
      <w:pPr>
        <w:pStyle w:val="m5773250817417068768msolistparagraph"/>
        <w:shd w:val="clear" w:color="auto" w:fill="FFFFFF"/>
        <w:spacing w:before="0" w:beforeAutospacing="0" w:after="0" w:afterAutospacing="0"/>
        <w:ind w:left="-720"/>
        <w:rPr>
          <w:rFonts w:ascii="Arial" w:hAnsi="Arial" w:cs="Arial"/>
        </w:rPr>
      </w:pPr>
    </w:p>
    <w:p w:rsidR="00B21050" w:rsidRDefault="00B21050" w:rsidP="00B21050">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t>How are you defining "success" at the end of this period? </w:t>
      </w:r>
    </w:p>
    <w:p w:rsidR="009F1DA8" w:rsidRPr="00AB6131" w:rsidRDefault="009F1DA8" w:rsidP="009F1DA8">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The board defines success meeting the goals outlined in the strategic plan</w:t>
      </w:r>
      <w:r w:rsidR="00615A45">
        <w:rPr>
          <w:rFonts w:ascii="Arial" w:hAnsi="Arial" w:cs="Arial"/>
        </w:rPr>
        <w:t xml:space="preserve">, as well as by achieving reaccreditation by the American Alliance of Museums. </w:t>
      </w:r>
    </w:p>
    <w:p w:rsidR="00B21050" w:rsidRDefault="00B21050" w:rsidP="00B21050">
      <w:pPr>
        <w:pStyle w:val="m5773250817417068768msolistparagraph"/>
        <w:shd w:val="clear" w:color="auto" w:fill="FFFFFF"/>
        <w:spacing w:before="0" w:beforeAutospacing="0" w:after="0" w:afterAutospacing="0"/>
        <w:rPr>
          <w:rFonts w:ascii="Arial" w:hAnsi="Arial" w:cs="Arial"/>
        </w:rPr>
      </w:pPr>
    </w:p>
    <w:p w:rsidR="00B21050" w:rsidRDefault="00B21050" w:rsidP="00B21050">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lastRenderedPageBreak/>
        <w:t>How would the 2032 board finish the statement 'I'm glad the 2022 board moved forward with "ABC" because it gave us now "123"?</w:t>
      </w:r>
    </w:p>
    <w:p w:rsidR="009F1DA8" w:rsidRPr="00AB6131" w:rsidRDefault="00615A45" w:rsidP="009F1DA8">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The board discussed broad directions it could take in the future that would allow it to build on past successes, including broadening the museum’s reach through branch campuses. </w:t>
      </w:r>
    </w:p>
    <w:p w:rsidR="00B21050" w:rsidRDefault="00B21050" w:rsidP="00B21050">
      <w:pPr>
        <w:pStyle w:val="m5773250817417068768msolistparagraph"/>
        <w:shd w:val="clear" w:color="auto" w:fill="FFFFFF"/>
        <w:spacing w:before="0" w:beforeAutospacing="0" w:after="0" w:afterAutospacing="0"/>
        <w:rPr>
          <w:rFonts w:ascii="Arial" w:hAnsi="Arial" w:cs="Arial"/>
        </w:rPr>
      </w:pPr>
    </w:p>
    <w:p w:rsidR="008553B1" w:rsidRPr="008553B1" w:rsidRDefault="00B21050" w:rsidP="008553B1">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t>Are we feeling in lock-step with the Foundation on mutual strategic direction?</w:t>
      </w:r>
    </w:p>
    <w:p w:rsidR="008553B1" w:rsidRDefault="008553B1" w:rsidP="008553B1">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Foundation continues to provide strong support of VMNH, through making connections at corporations and assisting in events. Recent activity includes a Foundation member assisting in getting VMNH a grant with the Monogram Loves Kids Foundation. </w:t>
      </w:r>
    </w:p>
    <w:p w:rsidR="008553B1" w:rsidRDefault="008553B1" w:rsidP="008553B1">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Both groups could benefit in having more shared time together, even if it looks like casual conversation at a VMNH reception. More partnered events and meetings could potentially strength both boards in the future. One meeting could potentially occur in Waynesboro. </w:t>
      </w:r>
    </w:p>
    <w:p w:rsidR="008553B1" w:rsidRPr="00AB6131" w:rsidRDefault="008553B1" w:rsidP="008553B1">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A discussion occurred helping to understand the benefits and purposes of the Foundation, primarily to enhance and raise funds for VMNH</w:t>
      </w:r>
    </w:p>
    <w:p w:rsidR="00B21050" w:rsidRDefault="00B21050" w:rsidP="00B21050">
      <w:pPr>
        <w:pStyle w:val="m5773250817417068768msolistparagraph"/>
        <w:shd w:val="clear" w:color="auto" w:fill="FFFFFF"/>
        <w:spacing w:before="0" w:beforeAutospacing="0" w:after="0" w:afterAutospacing="0"/>
        <w:rPr>
          <w:rFonts w:ascii="Arial" w:hAnsi="Arial" w:cs="Arial"/>
        </w:rPr>
      </w:pPr>
    </w:p>
    <w:p w:rsidR="00B21050" w:rsidRDefault="00B21050" w:rsidP="00B21050">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t>How do we look at raising the profile, reputation and value of VMNH beyond the physical projects being executed to deliver our mission for the whole state (nation)?</w:t>
      </w:r>
    </w:p>
    <w:p w:rsidR="008553B1" w:rsidRPr="00AB6131" w:rsidRDefault="008553B1" w:rsidP="008553B1">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VMNH has several high profile projects occurring right now, including the Cultural Heritage Monitoring Lab’s work in Ukraine and the discovery of the ancient cave cat “Petra.” Researchers have also contributed to other projects, including </w:t>
      </w:r>
      <w:r w:rsidR="009F1DA8">
        <w:rPr>
          <w:rFonts w:ascii="Arial" w:hAnsi="Arial" w:cs="Arial"/>
        </w:rPr>
        <w:t xml:space="preserve">assisting in the discovery of the first 1,000+ leg millipede. </w:t>
      </w:r>
      <w:r>
        <w:rPr>
          <w:rFonts w:ascii="Arial" w:hAnsi="Arial" w:cs="Arial"/>
        </w:rPr>
        <w:t xml:space="preserve"> </w:t>
      </w:r>
    </w:p>
    <w:p w:rsidR="00B21050" w:rsidRDefault="00B21050" w:rsidP="00B21050">
      <w:pPr>
        <w:pStyle w:val="m5773250817417068768msolistparagraph"/>
        <w:shd w:val="clear" w:color="auto" w:fill="FFFFFF"/>
        <w:spacing w:before="0" w:beforeAutospacing="0" w:after="0" w:afterAutospacing="0"/>
        <w:rPr>
          <w:rFonts w:ascii="Arial" w:hAnsi="Arial" w:cs="Arial"/>
        </w:rPr>
      </w:pPr>
    </w:p>
    <w:p w:rsidR="00B21050" w:rsidRDefault="00B21050" w:rsidP="00B21050">
      <w:pPr>
        <w:pStyle w:val="m5773250817417068768msolistparagraph"/>
        <w:numPr>
          <w:ilvl w:val="0"/>
          <w:numId w:val="24"/>
        </w:numPr>
        <w:shd w:val="clear" w:color="auto" w:fill="FFFFFF"/>
        <w:spacing w:before="0" w:beforeAutospacing="0" w:after="0" w:afterAutospacing="0"/>
        <w:ind w:left="1155"/>
        <w:rPr>
          <w:rFonts w:ascii="Arial" w:hAnsi="Arial" w:cs="Arial"/>
        </w:rPr>
      </w:pPr>
      <w:r w:rsidRPr="00AB6131">
        <w:rPr>
          <w:rFonts w:ascii="Arial" w:hAnsi="Arial" w:cs="Arial"/>
        </w:rPr>
        <w:t>What might be the BHAGs (Big Hairy Aggressive Goals) in the future?</w:t>
      </w:r>
    </w:p>
    <w:p w:rsidR="009F1DA8" w:rsidRDefault="009F1DA8" w:rsidP="009F1DA8">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While future goals have not been formalized, VMNH is open to the potential of opening other branch campuses throughout the state following the Waynesboro location.</w:t>
      </w:r>
    </w:p>
    <w:p w:rsidR="009F1DA8" w:rsidRDefault="009F1DA8" w:rsidP="009F1DA8">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The speed of VMNH growth was addressed in concern if the institution has the long term potential to support staff increases. Staff explained that VMNH has previously had high-levels of success for creating permanent positions for employees hired on soft/ grant funds, but the majority of new positions (including one of the Cultural Heritage Monitoring Lab positions) have been funded through state appropriations.</w:t>
      </w:r>
    </w:p>
    <w:p w:rsidR="009F1DA8" w:rsidRDefault="009F1DA8" w:rsidP="009F1DA8">
      <w:pPr>
        <w:pStyle w:val="m5773250817417068768msolistparagraph"/>
        <w:numPr>
          <w:ilvl w:val="1"/>
          <w:numId w:val="24"/>
        </w:numPr>
        <w:shd w:val="clear" w:color="auto" w:fill="FFFFFF"/>
        <w:spacing w:before="0" w:beforeAutospacing="0" w:after="0" w:afterAutospacing="0"/>
        <w:rPr>
          <w:rFonts w:ascii="Arial" w:hAnsi="Arial" w:cs="Arial"/>
        </w:rPr>
      </w:pPr>
      <w:r>
        <w:rPr>
          <w:rFonts w:ascii="Arial" w:hAnsi="Arial" w:cs="Arial"/>
        </w:rPr>
        <w:t xml:space="preserve">The Board is looking for ways to diversify the institution, and discussed a variety of DEI programs at other museums and cultural institutions. </w:t>
      </w:r>
      <w:r w:rsidR="00615A45">
        <w:rPr>
          <w:rFonts w:ascii="Arial" w:hAnsi="Arial" w:cs="Arial"/>
        </w:rPr>
        <w:t xml:space="preserve">Dr. DB </w:t>
      </w:r>
      <w:proofErr w:type="spellStart"/>
      <w:r w:rsidR="00615A45">
        <w:rPr>
          <w:rFonts w:ascii="Arial" w:hAnsi="Arial" w:cs="Arial"/>
        </w:rPr>
        <w:t>Poli</w:t>
      </w:r>
      <w:proofErr w:type="spellEnd"/>
      <w:r w:rsidR="00615A45">
        <w:rPr>
          <w:rFonts w:ascii="Arial" w:hAnsi="Arial" w:cs="Arial"/>
        </w:rPr>
        <w:t xml:space="preserve"> offered to connect VMNH with Roanoke College’s Vice-President of Diversity to identify more ways to expand VMNH’s DEI efforts. </w:t>
      </w:r>
    </w:p>
    <w:p w:rsidR="00B21050" w:rsidRPr="00F042F4" w:rsidRDefault="009F1DA8" w:rsidP="00081C39">
      <w:pPr>
        <w:pStyle w:val="m5773250817417068768msolistparagraph"/>
        <w:numPr>
          <w:ilvl w:val="1"/>
          <w:numId w:val="24"/>
        </w:numPr>
        <w:shd w:val="clear" w:color="auto" w:fill="FFFFFF"/>
        <w:spacing w:before="0" w:beforeAutospacing="0" w:after="0" w:afterAutospacing="0"/>
        <w:rPr>
          <w:rFonts w:ascii="Arial" w:hAnsi="Arial" w:cs="Arial"/>
        </w:rPr>
      </w:pPr>
      <w:r w:rsidRPr="00F042F4">
        <w:rPr>
          <w:rFonts w:ascii="Arial" w:hAnsi="Arial" w:cs="Arial"/>
        </w:rPr>
        <w:t xml:space="preserve">VMNH BOT and staff are also preparing for the upcoming AAM reaccreditation in 2025, which </w:t>
      </w:r>
      <w:proofErr w:type="gramStart"/>
      <w:r w:rsidRPr="00F042F4">
        <w:rPr>
          <w:rFonts w:ascii="Arial" w:hAnsi="Arial" w:cs="Arial"/>
        </w:rPr>
        <w:t>will be discussed</w:t>
      </w:r>
      <w:proofErr w:type="gramEnd"/>
      <w:r w:rsidRPr="00F042F4">
        <w:rPr>
          <w:rFonts w:ascii="Arial" w:hAnsi="Arial" w:cs="Arial"/>
        </w:rPr>
        <w:t xml:space="preserve"> in more depth at the full Board meeting.</w:t>
      </w:r>
    </w:p>
    <w:p w:rsidR="00B21050" w:rsidRDefault="00B21050" w:rsidP="007E1D41">
      <w:pPr>
        <w:rPr>
          <w:rFonts w:ascii="Arial" w:hAnsi="Arial" w:cs="Arial"/>
        </w:rPr>
      </w:pPr>
    </w:p>
    <w:p w:rsidR="009F1DA8" w:rsidRDefault="00FF2515" w:rsidP="00D26230">
      <w:pPr>
        <w:pStyle w:val="ListParagraph"/>
        <w:ind w:left="0"/>
        <w:rPr>
          <w:rFonts w:ascii="Arial" w:hAnsi="Arial" w:cs="Arial"/>
        </w:rPr>
      </w:pPr>
      <w:r w:rsidRPr="00FF2515">
        <w:rPr>
          <w:rFonts w:ascii="Arial" w:hAnsi="Arial" w:cs="Arial"/>
        </w:rPr>
        <w:t>Announcements</w:t>
      </w:r>
    </w:p>
    <w:p w:rsidR="00FF2515" w:rsidRPr="009F1DA8" w:rsidRDefault="009F1DA8" w:rsidP="009F1DA8">
      <w:pPr>
        <w:pStyle w:val="ListParagraph"/>
        <w:numPr>
          <w:ilvl w:val="0"/>
          <w:numId w:val="26"/>
        </w:numPr>
        <w:rPr>
          <w:rFonts w:ascii="Arial" w:hAnsi="Arial" w:cs="Arial"/>
        </w:rPr>
      </w:pPr>
      <w:r>
        <w:rPr>
          <w:rFonts w:ascii="Arial" w:hAnsi="Arial" w:cs="Arial"/>
        </w:rPr>
        <w:t>No announcements were made at the meeting.</w:t>
      </w:r>
    </w:p>
    <w:p w:rsidR="0037696E" w:rsidRDefault="0037696E" w:rsidP="00D26230">
      <w:pPr>
        <w:pStyle w:val="ListParagraph"/>
        <w:ind w:left="0"/>
        <w:rPr>
          <w:rFonts w:ascii="Arial" w:hAnsi="Arial" w:cs="Arial"/>
        </w:rPr>
      </w:pPr>
    </w:p>
    <w:p w:rsidR="009934A7" w:rsidRDefault="005E2D5A" w:rsidP="009A6DED">
      <w:pPr>
        <w:contextualSpacing/>
        <w:rPr>
          <w:rFonts w:ascii="Arial" w:eastAsia="Calibri" w:hAnsi="Arial" w:cs="Arial"/>
        </w:rPr>
      </w:pPr>
      <w:r>
        <w:rPr>
          <w:rFonts w:ascii="Arial" w:eastAsia="Calibri" w:hAnsi="Arial" w:cs="Arial"/>
        </w:rPr>
        <w:t>Adjournment</w:t>
      </w:r>
    </w:p>
    <w:sectPr w:rsidR="009934A7" w:rsidSect="009A6DED">
      <w:pgSz w:w="12240" w:h="15840"/>
      <w:pgMar w:top="1008" w:right="1008"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BC3"/>
    <w:multiLevelType w:val="hybridMultilevel"/>
    <w:tmpl w:val="82D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E33"/>
    <w:multiLevelType w:val="hybridMultilevel"/>
    <w:tmpl w:val="558E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507E"/>
    <w:multiLevelType w:val="hybridMultilevel"/>
    <w:tmpl w:val="AB28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614E"/>
    <w:multiLevelType w:val="hybridMultilevel"/>
    <w:tmpl w:val="931C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5CDC"/>
    <w:multiLevelType w:val="hybridMultilevel"/>
    <w:tmpl w:val="93AC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5048"/>
    <w:multiLevelType w:val="hybridMultilevel"/>
    <w:tmpl w:val="F6C2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304B6"/>
    <w:multiLevelType w:val="hybridMultilevel"/>
    <w:tmpl w:val="D53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67060"/>
    <w:multiLevelType w:val="hybridMultilevel"/>
    <w:tmpl w:val="AD7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1208"/>
    <w:multiLevelType w:val="hybridMultilevel"/>
    <w:tmpl w:val="D24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77616"/>
    <w:multiLevelType w:val="hybridMultilevel"/>
    <w:tmpl w:val="16FC3204"/>
    <w:lvl w:ilvl="0" w:tplc="04090001">
      <w:start w:val="1"/>
      <w:numFmt w:val="bullet"/>
      <w:lvlText w:val=""/>
      <w:lvlJc w:val="left"/>
      <w:pPr>
        <w:ind w:left="1875" w:hanging="435"/>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E84C36"/>
    <w:multiLevelType w:val="hybridMultilevel"/>
    <w:tmpl w:val="D19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27B93"/>
    <w:multiLevelType w:val="hybridMultilevel"/>
    <w:tmpl w:val="293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87EE8"/>
    <w:multiLevelType w:val="hybridMultilevel"/>
    <w:tmpl w:val="9B90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6D37"/>
    <w:multiLevelType w:val="hybridMultilevel"/>
    <w:tmpl w:val="4B3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B35BC"/>
    <w:multiLevelType w:val="hybridMultilevel"/>
    <w:tmpl w:val="90DA80E8"/>
    <w:lvl w:ilvl="0" w:tplc="8C6A4F5E">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6636B6"/>
    <w:multiLevelType w:val="hybridMultilevel"/>
    <w:tmpl w:val="60C2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344CE"/>
    <w:multiLevelType w:val="hybridMultilevel"/>
    <w:tmpl w:val="CCF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50B7"/>
    <w:multiLevelType w:val="hybridMultilevel"/>
    <w:tmpl w:val="671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E5945"/>
    <w:multiLevelType w:val="hybridMultilevel"/>
    <w:tmpl w:val="D90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A159F"/>
    <w:multiLevelType w:val="hybridMultilevel"/>
    <w:tmpl w:val="6752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02527B"/>
    <w:multiLevelType w:val="hybridMultilevel"/>
    <w:tmpl w:val="F434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92450"/>
    <w:multiLevelType w:val="hybridMultilevel"/>
    <w:tmpl w:val="820E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A4969"/>
    <w:multiLevelType w:val="hybridMultilevel"/>
    <w:tmpl w:val="2DA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0CCD"/>
    <w:multiLevelType w:val="hybridMultilevel"/>
    <w:tmpl w:val="A34E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B6CFF"/>
    <w:multiLevelType w:val="hybridMultilevel"/>
    <w:tmpl w:val="9D7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44442"/>
    <w:multiLevelType w:val="hybridMultilevel"/>
    <w:tmpl w:val="C1A210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8"/>
  </w:num>
  <w:num w:numId="2">
    <w:abstractNumId w:val="6"/>
  </w:num>
  <w:num w:numId="3">
    <w:abstractNumId w:val="3"/>
  </w:num>
  <w:num w:numId="4">
    <w:abstractNumId w:val="21"/>
  </w:num>
  <w:num w:numId="5">
    <w:abstractNumId w:val="0"/>
  </w:num>
  <w:num w:numId="6">
    <w:abstractNumId w:val="1"/>
  </w:num>
  <w:num w:numId="7">
    <w:abstractNumId w:val="16"/>
  </w:num>
  <w:num w:numId="8">
    <w:abstractNumId w:val="18"/>
  </w:num>
  <w:num w:numId="9">
    <w:abstractNumId w:val="13"/>
  </w:num>
  <w:num w:numId="10">
    <w:abstractNumId w:val="20"/>
  </w:num>
  <w:num w:numId="11">
    <w:abstractNumId w:val="17"/>
  </w:num>
  <w:num w:numId="12">
    <w:abstractNumId w:val="22"/>
  </w:num>
  <w:num w:numId="13">
    <w:abstractNumId w:val="24"/>
  </w:num>
  <w:num w:numId="14">
    <w:abstractNumId w:val="23"/>
  </w:num>
  <w:num w:numId="15">
    <w:abstractNumId w:val="15"/>
  </w:num>
  <w:num w:numId="16">
    <w:abstractNumId w:val="14"/>
  </w:num>
  <w:num w:numId="17">
    <w:abstractNumId w:val="4"/>
  </w:num>
  <w:num w:numId="18">
    <w:abstractNumId w:val="10"/>
  </w:num>
  <w:num w:numId="19">
    <w:abstractNumId w:val="12"/>
  </w:num>
  <w:num w:numId="20">
    <w:abstractNumId w:val="11"/>
  </w:num>
  <w:num w:numId="21">
    <w:abstractNumId w:val="2"/>
  </w:num>
  <w:num w:numId="22">
    <w:abstractNumId w:val="19"/>
  </w:num>
  <w:num w:numId="23">
    <w:abstractNumId w:val="5"/>
  </w:num>
  <w:num w:numId="24">
    <w:abstractNumId w:val="9"/>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B0"/>
    <w:rsid w:val="00003194"/>
    <w:rsid w:val="0001742C"/>
    <w:rsid w:val="00021D8D"/>
    <w:rsid w:val="00044453"/>
    <w:rsid w:val="00047A9B"/>
    <w:rsid w:val="00061504"/>
    <w:rsid w:val="00072E88"/>
    <w:rsid w:val="00082DD0"/>
    <w:rsid w:val="00087C31"/>
    <w:rsid w:val="000974ED"/>
    <w:rsid w:val="000A046E"/>
    <w:rsid w:val="000C056B"/>
    <w:rsid w:val="000C07E4"/>
    <w:rsid w:val="000C657A"/>
    <w:rsid w:val="000F1508"/>
    <w:rsid w:val="001040F0"/>
    <w:rsid w:val="00104207"/>
    <w:rsid w:val="001345C4"/>
    <w:rsid w:val="00161304"/>
    <w:rsid w:val="00164017"/>
    <w:rsid w:val="001B64DF"/>
    <w:rsid w:val="001F49D5"/>
    <w:rsid w:val="00224B2A"/>
    <w:rsid w:val="002572FF"/>
    <w:rsid w:val="002670D6"/>
    <w:rsid w:val="0027288E"/>
    <w:rsid w:val="00287B32"/>
    <w:rsid w:val="00296B17"/>
    <w:rsid w:val="002A1700"/>
    <w:rsid w:val="002C48B0"/>
    <w:rsid w:val="002D21B4"/>
    <w:rsid w:val="002E02D5"/>
    <w:rsid w:val="00303666"/>
    <w:rsid w:val="003441A0"/>
    <w:rsid w:val="003452E4"/>
    <w:rsid w:val="00345A8D"/>
    <w:rsid w:val="0035667B"/>
    <w:rsid w:val="00360CDD"/>
    <w:rsid w:val="0037696E"/>
    <w:rsid w:val="00391FD3"/>
    <w:rsid w:val="00397FE3"/>
    <w:rsid w:val="003B0871"/>
    <w:rsid w:val="003E1101"/>
    <w:rsid w:val="00401DE5"/>
    <w:rsid w:val="004024EF"/>
    <w:rsid w:val="00403FAA"/>
    <w:rsid w:val="004676A5"/>
    <w:rsid w:val="004823E2"/>
    <w:rsid w:val="00491555"/>
    <w:rsid w:val="004C0530"/>
    <w:rsid w:val="004F4591"/>
    <w:rsid w:val="00500F64"/>
    <w:rsid w:val="0054257F"/>
    <w:rsid w:val="00545607"/>
    <w:rsid w:val="0056050B"/>
    <w:rsid w:val="00594E2C"/>
    <w:rsid w:val="005C5993"/>
    <w:rsid w:val="005D2D7F"/>
    <w:rsid w:val="005D37D5"/>
    <w:rsid w:val="005E2D5A"/>
    <w:rsid w:val="005E5EA3"/>
    <w:rsid w:val="00604076"/>
    <w:rsid w:val="00610422"/>
    <w:rsid w:val="006124DC"/>
    <w:rsid w:val="00612E76"/>
    <w:rsid w:val="00615A45"/>
    <w:rsid w:val="006553CC"/>
    <w:rsid w:val="00661700"/>
    <w:rsid w:val="0068762C"/>
    <w:rsid w:val="006B6954"/>
    <w:rsid w:val="006F6F17"/>
    <w:rsid w:val="007033A8"/>
    <w:rsid w:val="00732FA0"/>
    <w:rsid w:val="00743562"/>
    <w:rsid w:val="00744B80"/>
    <w:rsid w:val="0075072B"/>
    <w:rsid w:val="00776B13"/>
    <w:rsid w:val="00791E65"/>
    <w:rsid w:val="007A522E"/>
    <w:rsid w:val="007B63FD"/>
    <w:rsid w:val="007E1D41"/>
    <w:rsid w:val="007F7A7E"/>
    <w:rsid w:val="008263B0"/>
    <w:rsid w:val="0083200D"/>
    <w:rsid w:val="00854E63"/>
    <w:rsid w:val="008553B1"/>
    <w:rsid w:val="00871017"/>
    <w:rsid w:val="008834A5"/>
    <w:rsid w:val="00894450"/>
    <w:rsid w:val="008A3F1F"/>
    <w:rsid w:val="008B4467"/>
    <w:rsid w:val="008C4A89"/>
    <w:rsid w:val="008C4D9E"/>
    <w:rsid w:val="008E33F7"/>
    <w:rsid w:val="0090106A"/>
    <w:rsid w:val="00920DF4"/>
    <w:rsid w:val="0093271E"/>
    <w:rsid w:val="009509C1"/>
    <w:rsid w:val="00967E4C"/>
    <w:rsid w:val="009934A7"/>
    <w:rsid w:val="009A6DED"/>
    <w:rsid w:val="009F1DA8"/>
    <w:rsid w:val="009F6AE6"/>
    <w:rsid w:val="00A021BB"/>
    <w:rsid w:val="00A250C2"/>
    <w:rsid w:val="00A55CD0"/>
    <w:rsid w:val="00A63698"/>
    <w:rsid w:val="00A8087B"/>
    <w:rsid w:val="00A95F5D"/>
    <w:rsid w:val="00AA6D95"/>
    <w:rsid w:val="00AB6BDD"/>
    <w:rsid w:val="00AC043E"/>
    <w:rsid w:val="00AC4830"/>
    <w:rsid w:val="00B1613E"/>
    <w:rsid w:val="00B21050"/>
    <w:rsid w:val="00B24DD8"/>
    <w:rsid w:val="00B250C7"/>
    <w:rsid w:val="00B276D4"/>
    <w:rsid w:val="00B52168"/>
    <w:rsid w:val="00BA6C1B"/>
    <w:rsid w:val="00BD0FDF"/>
    <w:rsid w:val="00BD7065"/>
    <w:rsid w:val="00BF2665"/>
    <w:rsid w:val="00C04A66"/>
    <w:rsid w:val="00C10DED"/>
    <w:rsid w:val="00C23072"/>
    <w:rsid w:val="00C56247"/>
    <w:rsid w:val="00C574E7"/>
    <w:rsid w:val="00C74D53"/>
    <w:rsid w:val="00C96D28"/>
    <w:rsid w:val="00CA4147"/>
    <w:rsid w:val="00CA5A09"/>
    <w:rsid w:val="00CB51C6"/>
    <w:rsid w:val="00CF5B1A"/>
    <w:rsid w:val="00D02916"/>
    <w:rsid w:val="00D03C2B"/>
    <w:rsid w:val="00D20603"/>
    <w:rsid w:val="00D26230"/>
    <w:rsid w:val="00D46CBC"/>
    <w:rsid w:val="00D46FF9"/>
    <w:rsid w:val="00D62B45"/>
    <w:rsid w:val="00DC222F"/>
    <w:rsid w:val="00DE03F4"/>
    <w:rsid w:val="00DE2A24"/>
    <w:rsid w:val="00DE5339"/>
    <w:rsid w:val="00DF79A5"/>
    <w:rsid w:val="00E70F00"/>
    <w:rsid w:val="00E71A87"/>
    <w:rsid w:val="00EB1778"/>
    <w:rsid w:val="00EC0A28"/>
    <w:rsid w:val="00ED5ECA"/>
    <w:rsid w:val="00EE3E02"/>
    <w:rsid w:val="00F00519"/>
    <w:rsid w:val="00F042F4"/>
    <w:rsid w:val="00F073A9"/>
    <w:rsid w:val="00F40EEC"/>
    <w:rsid w:val="00F608BD"/>
    <w:rsid w:val="00F664C3"/>
    <w:rsid w:val="00F71905"/>
    <w:rsid w:val="00F721A3"/>
    <w:rsid w:val="00F803B0"/>
    <w:rsid w:val="00F8196A"/>
    <w:rsid w:val="00F91E76"/>
    <w:rsid w:val="00F95389"/>
    <w:rsid w:val="00FA2B76"/>
    <w:rsid w:val="00FA5EAE"/>
    <w:rsid w:val="00FE77AE"/>
    <w:rsid w:val="00FF2515"/>
    <w:rsid w:val="00FF5E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F0D615-F751-41AF-882B-E880DFB7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6E"/>
    <w:pPr>
      <w:ind w:left="720"/>
      <w:contextualSpacing/>
    </w:pPr>
  </w:style>
  <w:style w:type="paragraph" w:styleId="BalloonText">
    <w:name w:val="Balloon Text"/>
    <w:basedOn w:val="Normal"/>
    <w:link w:val="BalloonTextChar"/>
    <w:uiPriority w:val="99"/>
    <w:semiHidden/>
    <w:unhideWhenUsed/>
    <w:rsid w:val="00F664C3"/>
    <w:rPr>
      <w:rFonts w:ascii="Tahoma" w:hAnsi="Tahoma" w:cs="Tahoma"/>
      <w:sz w:val="16"/>
      <w:szCs w:val="16"/>
    </w:rPr>
  </w:style>
  <w:style w:type="character" w:customStyle="1" w:styleId="BalloonTextChar">
    <w:name w:val="Balloon Text Char"/>
    <w:basedOn w:val="DefaultParagraphFont"/>
    <w:link w:val="BalloonText"/>
    <w:uiPriority w:val="99"/>
    <w:semiHidden/>
    <w:rsid w:val="00F664C3"/>
    <w:rPr>
      <w:rFonts w:ascii="Tahoma" w:hAnsi="Tahoma" w:cs="Tahoma"/>
      <w:sz w:val="16"/>
      <w:szCs w:val="16"/>
    </w:rPr>
  </w:style>
  <w:style w:type="paragraph" w:customStyle="1" w:styleId="m5773250817417068768msolistparagraph">
    <w:name w:val="m_5773250817417068768msolistparagraph"/>
    <w:basedOn w:val="Normal"/>
    <w:rsid w:val="00B210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52631">
      <w:bodyDiv w:val="1"/>
      <w:marLeft w:val="0"/>
      <w:marRight w:val="0"/>
      <w:marTop w:val="0"/>
      <w:marBottom w:val="0"/>
      <w:divBdr>
        <w:top w:val="none" w:sz="0" w:space="0" w:color="auto"/>
        <w:left w:val="none" w:sz="0" w:space="0" w:color="auto"/>
        <w:bottom w:val="none" w:sz="0" w:space="0" w:color="auto"/>
        <w:right w:val="none" w:sz="0" w:space="0" w:color="auto"/>
      </w:divBdr>
    </w:div>
    <w:div w:id="1874614125">
      <w:bodyDiv w:val="1"/>
      <w:marLeft w:val="0"/>
      <w:marRight w:val="0"/>
      <w:marTop w:val="0"/>
      <w:marBottom w:val="0"/>
      <w:divBdr>
        <w:top w:val="none" w:sz="0" w:space="0" w:color="auto"/>
        <w:left w:val="none" w:sz="0" w:space="0" w:color="auto"/>
        <w:bottom w:val="none" w:sz="0" w:space="0" w:color="auto"/>
        <w:right w:val="none" w:sz="0" w:space="0" w:color="auto"/>
      </w:divBdr>
    </w:div>
    <w:div w:id="195408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College Institute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Redd</dc:creator>
  <cp:lastModifiedBy>VITA Program</cp:lastModifiedBy>
  <cp:revision>2</cp:revision>
  <cp:lastPrinted>2020-11-13T17:50:00Z</cp:lastPrinted>
  <dcterms:created xsi:type="dcterms:W3CDTF">2022-11-05T13:58:00Z</dcterms:created>
  <dcterms:modified xsi:type="dcterms:W3CDTF">2022-11-05T13:58:00Z</dcterms:modified>
</cp:coreProperties>
</file>